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C02" w14:textId="73409842" w:rsidR="00EC68FC" w:rsidRDefault="00EC68FC" w:rsidP="00E94948">
      <w:pPr>
        <w:pStyle w:val="Titre2"/>
        <w:rPr>
          <w:i/>
          <w:iCs w:val="0"/>
          <w:lang w:val="fr-CH"/>
        </w:rPr>
      </w:pPr>
      <w:bookmarkStart w:id="0" w:name="_Toc90450221"/>
      <w:r w:rsidRPr="0003307F">
        <w:rPr>
          <w:lang w:val="fr-CH"/>
        </w:rPr>
        <w:t>Élaboration d’une</w:t>
      </w:r>
      <w:r>
        <w:rPr>
          <w:i/>
          <w:iCs w:val="0"/>
          <w:lang w:val="fr-CH"/>
        </w:rPr>
        <w:t xml:space="preserve"> </w:t>
      </w:r>
      <w:r w:rsidRPr="0003307F">
        <w:rPr>
          <w:lang w:val="fr-CH"/>
        </w:rPr>
        <w:t>stratégie</w:t>
      </w:r>
    </w:p>
    <w:p w14:paraId="0BF2535D" w14:textId="7A9ECED9" w:rsidR="00E94948" w:rsidRPr="00E94948" w:rsidRDefault="00E94948" w:rsidP="00E94948">
      <w:pPr>
        <w:pStyle w:val="Titre2"/>
        <w:rPr>
          <w:lang w:val="fr-CH"/>
        </w:rPr>
      </w:pPr>
      <w:r w:rsidRPr="00EA7042">
        <w:rPr>
          <w:i/>
          <w:iCs w:val="0"/>
          <w:lang w:val="fr-CH"/>
        </w:rPr>
        <w:t>Modèle de matrice pour l’élaboration d’une</w:t>
      </w:r>
      <w:r w:rsidRPr="00E94948">
        <w:rPr>
          <w:lang w:val="fr-CH"/>
        </w:rPr>
        <w:t xml:space="preserve"> </w:t>
      </w:r>
      <w:r w:rsidRPr="00EA7042">
        <w:rPr>
          <w:i/>
          <w:iCs w:val="0"/>
          <w:lang w:val="fr-CH"/>
        </w:rPr>
        <w:t>stratégie</w:t>
      </w:r>
      <w:bookmarkEnd w:id="0"/>
      <w:r w:rsidRPr="00E94948">
        <w:rPr>
          <w:lang w:val="fr-CH"/>
        </w:rPr>
        <w:t xml:space="preserve"> </w:t>
      </w:r>
    </w:p>
    <w:p w14:paraId="6A74DDE4" w14:textId="77777777" w:rsidR="00E94948" w:rsidRPr="00E94948" w:rsidRDefault="00E94948" w:rsidP="00E94948">
      <w:pPr>
        <w:pStyle w:val="Text"/>
        <w:rPr>
          <w:lang w:val="fr-CH"/>
        </w:rPr>
      </w:pPr>
      <w:r w:rsidRPr="00E94948">
        <w:rPr>
          <w:lang w:val="fr-CH"/>
        </w:rPr>
        <w:t xml:space="preserve">Le modèle, avec une matrice, aide la direction du projet ou, le cas échéant, le groupe de suivi à garder une vue d'ensemble pendant le processus d’élaboration d’une stratégie et à mieux situer les objectifs et mesures déjà existants ainsi que les nouveaux. </w:t>
      </w:r>
    </w:p>
    <w:p w14:paraId="20715C21" w14:textId="77777777" w:rsidR="00E94948" w:rsidRPr="00E94948" w:rsidRDefault="00E94948" w:rsidP="00E94948">
      <w:pPr>
        <w:pStyle w:val="Text"/>
        <w:rPr>
          <w:lang w:val="fr-CH"/>
        </w:rPr>
      </w:pP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940"/>
        <w:gridCol w:w="1216"/>
        <w:gridCol w:w="964"/>
        <w:gridCol w:w="977"/>
        <w:gridCol w:w="972"/>
        <w:gridCol w:w="1019"/>
        <w:gridCol w:w="965"/>
        <w:gridCol w:w="1001"/>
        <w:gridCol w:w="950"/>
      </w:tblGrid>
      <w:tr w:rsidR="00E94948" w:rsidRPr="00EC68FC" w14:paraId="2046AF1D" w14:textId="77777777" w:rsidTr="009D4BF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31D5" w14:textId="77777777" w:rsidR="00E94948" w:rsidRDefault="00E94948" w:rsidP="009D4BF3">
            <w:pPr>
              <w:pStyle w:val="TabelleTitel"/>
            </w:pPr>
            <w:r>
              <w:t>Domaine d’action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C08" w14:textId="77777777" w:rsidR="00E94948" w:rsidRPr="00B656DD" w:rsidRDefault="00E94948" w:rsidP="009D4BF3">
            <w:pPr>
              <w:pStyle w:val="TabelleTitel"/>
              <w:rPr>
                <w:lang w:val="fr-CH"/>
              </w:rPr>
            </w:pPr>
            <w:r w:rsidRPr="00B656DD">
              <w:rPr>
                <w:lang w:val="fr-CH"/>
              </w:rPr>
              <w:t xml:space="preserve">Points forts – points faibles/actions requises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CF14" w14:textId="77777777" w:rsidR="00E94948" w:rsidRDefault="00E94948" w:rsidP="009D4BF3">
            <w:pPr>
              <w:pStyle w:val="TabelleTitel"/>
            </w:pPr>
            <w:r>
              <w:t>Objectifs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E285" w14:textId="77777777" w:rsidR="00E94948" w:rsidRDefault="00E94948" w:rsidP="009D4BF3">
            <w:pPr>
              <w:pStyle w:val="TabelleTitel"/>
            </w:pPr>
            <w:r>
              <w:t>Mesures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141" w14:textId="77777777" w:rsidR="00E94948" w:rsidRPr="00340BB8" w:rsidRDefault="00E94948" w:rsidP="009D4BF3">
            <w:pPr>
              <w:pStyle w:val="TabelleTitel"/>
            </w:pPr>
            <w:r w:rsidRPr="00340BB8">
              <w:t>Responsabilité</w:t>
            </w:r>
          </w:p>
          <w:p w14:paraId="4E7A7738" w14:textId="77777777" w:rsidR="00E94948" w:rsidRPr="00340BB8" w:rsidRDefault="00E94948" w:rsidP="009D4BF3">
            <w:pPr>
              <w:pStyle w:val="TabelleTite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7BCE" w14:textId="77777777" w:rsidR="00E94948" w:rsidRPr="00340BB8" w:rsidRDefault="00E94948" w:rsidP="009D4BF3">
            <w:pPr>
              <w:pStyle w:val="TabelleTitel"/>
            </w:pPr>
            <w:r>
              <w:t>Acteurs concernés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D38" w14:textId="77777777" w:rsidR="00E94948" w:rsidRDefault="00E94948" w:rsidP="009D4BF3">
            <w:pPr>
              <w:pStyle w:val="TabelleTitel"/>
            </w:pPr>
            <w:r>
              <w:t>Collaboration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DFF2" w14:textId="77777777" w:rsidR="00E94948" w:rsidRPr="0084193F" w:rsidRDefault="00E94948" w:rsidP="009D4BF3">
            <w:pPr>
              <w:pStyle w:val="TabelleTitel"/>
            </w:pPr>
            <w:r w:rsidRPr="0084193F">
              <w:t xml:space="preserve">Budget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489E" w14:textId="77777777" w:rsidR="00E94948" w:rsidRPr="00B656DD" w:rsidRDefault="00E94948" w:rsidP="009D4BF3">
            <w:pPr>
              <w:pStyle w:val="TabelleTitel"/>
              <w:rPr>
                <w:lang w:val="fr-CH"/>
              </w:rPr>
            </w:pPr>
            <w:r w:rsidRPr="00B656DD">
              <w:rPr>
                <w:lang w:val="fr-CH"/>
              </w:rPr>
              <w:t>Remarques issues de à la confrontation avec la réalité</w:t>
            </w:r>
          </w:p>
          <w:p w14:paraId="6ED2990E" w14:textId="77777777" w:rsidR="00E94948" w:rsidRPr="00B656DD" w:rsidRDefault="00E94948" w:rsidP="009D4BF3">
            <w:pPr>
              <w:pStyle w:val="TabelleTitel"/>
              <w:rPr>
                <w:lang w:val="fr-CH"/>
              </w:rPr>
            </w:pPr>
          </w:p>
        </w:tc>
      </w:tr>
      <w:tr w:rsidR="00E94948" w:rsidRPr="00EC68FC" w14:paraId="13B179F7" w14:textId="77777777" w:rsidTr="009D4BF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D48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 xml:space="preserve">Participation des enfants et des jeunes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5384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i/>
                <w:lang w:val="fr-CH"/>
              </w:rPr>
              <w:t>Point fort :</w:t>
            </w:r>
            <w:r w:rsidRPr="00E94948">
              <w:rPr>
                <w:lang w:val="fr-CH"/>
              </w:rPr>
              <w:t xml:space="preserve"> Dans certaines communes, il existe déjà des parlements des jeunes et/ou le droit de vote dès 16 ans.</w:t>
            </w:r>
          </w:p>
          <w:p w14:paraId="4F8AB90E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17EA4094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i/>
                <w:lang w:val="fr-CH"/>
              </w:rPr>
              <w:t>Points faibles :</w:t>
            </w:r>
            <w:r w:rsidRPr="00E94948">
              <w:rPr>
                <w:lang w:val="fr-CH"/>
              </w:rPr>
              <w:t xml:space="preserve"> Il n’existe pas de parlement cantonal des jeunes. </w:t>
            </w:r>
          </w:p>
          <w:p w14:paraId="10BC3639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Dans de nombreuses communes, les possibilités de participation manquent pour les enfants et les jeunes.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F4FD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 xml:space="preserve">Dans le canton [de/du NOM DU CANTON] et dans les communes, les enfants et les jeunes disposent de possibilités de participation adaptées à leurs besoins.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DF0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 xml:space="preserve">Mise en place et promotion d’un parlement cantonal des jeunes. </w:t>
            </w:r>
          </w:p>
          <w:p w14:paraId="0D640A97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51F6F3A2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Conseil et soutien aux communes dans la mise sur pied de parlements des enfants et des jeunes ainsi que d’organes de participation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136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 xml:space="preserve">Délégué·e cantonal·e à l’enfance et à la jeunesse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D28C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 xml:space="preserve">Grand Conseil, jeunes partis, Fédération Suisse des Parlements des Jeunes, Infoclic.ch, hautes écoles </w:t>
            </w:r>
          </w:p>
          <w:p w14:paraId="6DC62BF5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3CE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Jeunes, jeunes partis, communes, communautés scolaires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523" w14:textId="77777777" w:rsidR="00E94948" w:rsidRDefault="00E94948" w:rsidP="009D4BF3">
            <w:pPr>
              <w:pStyle w:val="TabelleText"/>
            </w:pPr>
            <w:r>
              <w:t>10’000 CHF</w:t>
            </w:r>
          </w:p>
          <w:p w14:paraId="3C5700DB" w14:textId="77777777" w:rsidR="00E94948" w:rsidRDefault="00E94948" w:rsidP="009D4BF3">
            <w:pPr>
              <w:pStyle w:val="TabelleText"/>
            </w:pPr>
          </w:p>
          <w:p w14:paraId="70C8B62F" w14:textId="77777777" w:rsidR="00E94948" w:rsidRDefault="00E94948" w:rsidP="009D4BF3">
            <w:pPr>
              <w:pStyle w:val="TabelleText"/>
            </w:pPr>
          </w:p>
          <w:p w14:paraId="5F02271A" w14:textId="77777777" w:rsidR="00E94948" w:rsidRDefault="00E94948" w:rsidP="009D4BF3">
            <w:pPr>
              <w:pStyle w:val="TabelleText"/>
            </w:pPr>
          </w:p>
          <w:p w14:paraId="70A2FE5D" w14:textId="77777777" w:rsidR="00E94948" w:rsidRDefault="00E94948" w:rsidP="009D4BF3">
            <w:pPr>
              <w:pStyle w:val="TabelleText"/>
            </w:pPr>
          </w:p>
          <w:p w14:paraId="38052188" w14:textId="77777777" w:rsidR="00E94948" w:rsidRDefault="00E94948" w:rsidP="009D4BF3">
            <w:pPr>
              <w:pStyle w:val="TabelleText"/>
            </w:pPr>
          </w:p>
          <w:p w14:paraId="37E4400A" w14:textId="77777777" w:rsidR="00E94948" w:rsidRDefault="00E94948" w:rsidP="009D4BF3">
            <w:pPr>
              <w:pStyle w:val="TabelleText"/>
            </w:pPr>
          </w:p>
          <w:p w14:paraId="4A798D1C" w14:textId="77777777" w:rsidR="00E94948" w:rsidRDefault="00E94948" w:rsidP="009D4BF3">
            <w:pPr>
              <w:pStyle w:val="TabelleText"/>
            </w:pPr>
          </w:p>
          <w:p w14:paraId="34273DF8" w14:textId="77777777" w:rsidR="00E94948" w:rsidRDefault="00E94948" w:rsidP="009D4BF3">
            <w:pPr>
              <w:pStyle w:val="TabelleText"/>
            </w:pPr>
            <w:r>
              <w:t>20'000 CHF</w:t>
            </w:r>
          </w:p>
          <w:p w14:paraId="608121EB" w14:textId="77777777" w:rsidR="00E94948" w:rsidRDefault="00E94948" w:rsidP="009D4BF3">
            <w:pPr>
              <w:pStyle w:val="TabelleText"/>
            </w:pPr>
          </w:p>
          <w:p w14:paraId="54FF1182" w14:textId="77777777" w:rsidR="00E94948" w:rsidRDefault="00E94948" w:rsidP="009D4BF3">
            <w:pPr>
              <w:pStyle w:val="TabelleText"/>
            </w:pPr>
          </w:p>
          <w:p w14:paraId="584F7999" w14:textId="77777777" w:rsidR="00E94948" w:rsidRDefault="00E94948" w:rsidP="009D4BF3">
            <w:pPr>
              <w:pStyle w:val="TabelleText"/>
            </w:pPr>
          </w:p>
          <w:p w14:paraId="7BF8C675" w14:textId="77777777" w:rsidR="00E94948" w:rsidRDefault="00E94948" w:rsidP="009D4BF3">
            <w:pPr>
              <w:pStyle w:val="TabelleText"/>
            </w:pPr>
          </w:p>
          <w:p w14:paraId="11E27B94" w14:textId="77777777" w:rsidR="00E94948" w:rsidRDefault="00E94948" w:rsidP="009D4BF3">
            <w:pPr>
              <w:pStyle w:val="TabelleText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705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A de très bonnes chances d’être accepté.</w:t>
            </w:r>
          </w:p>
          <w:p w14:paraId="2C3344E2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45E65251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2FF0BA74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 xml:space="preserve">Communes pourraient se montrer réticentes. </w:t>
            </w:r>
          </w:p>
          <w:p w14:paraId="412DC37D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</w:tc>
      </w:tr>
      <w:tr w:rsidR="00E94948" w:rsidRPr="00EC68FC" w14:paraId="6EDFD42E" w14:textId="77777777" w:rsidTr="009D4BF3">
        <w:trPr>
          <w:trHeight w:val="8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AD42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Animation sociocultu</w:t>
            </w:r>
            <w:r w:rsidRPr="00E94948">
              <w:rPr>
                <w:lang w:val="fr-CH"/>
              </w:rPr>
              <w:lastRenderedPageBreak/>
              <w:t>relle enfance et jeunesse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D1E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lastRenderedPageBreak/>
              <w:t xml:space="preserve">Dans les communes urbaines, il y a suffisamment d'offres d'animation </w:t>
            </w:r>
            <w:r w:rsidRPr="00E94948">
              <w:rPr>
                <w:lang w:val="fr-CH"/>
              </w:rPr>
              <w:lastRenderedPageBreak/>
              <w:t xml:space="preserve">socioculturelle enfance et jeunesse. </w:t>
            </w:r>
          </w:p>
          <w:p w14:paraId="6983ADF4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Dans les zones rurales, il y a jusqu'à présent peu d'offres d'animation socioculturelle enfance et jeunesse.</w:t>
            </w:r>
          </w:p>
          <w:p w14:paraId="7BB56379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021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lastRenderedPageBreak/>
              <w:t xml:space="preserve">Toutes les communes disposent de suffisamment </w:t>
            </w:r>
            <w:r w:rsidRPr="00E94948">
              <w:rPr>
                <w:lang w:val="fr-CH"/>
              </w:rPr>
              <w:lastRenderedPageBreak/>
              <w:t>d’offres d’animation socioculturelle enfance et jeunesse.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6D5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lastRenderedPageBreak/>
              <w:t xml:space="preserve">Les structures d'animation socioculturelle enfance et </w:t>
            </w:r>
            <w:r w:rsidRPr="00E94948">
              <w:rPr>
                <w:lang w:val="fr-CH"/>
              </w:rPr>
              <w:lastRenderedPageBreak/>
              <w:t>jeunesse dans les communes rurales reçoivent davantage de conseils et de soutien pour le développement d'offres d'animation socioculturelle enfance et jeunesse.</w:t>
            </w:r>
          </w:p>
          <w:p w14:paraId="401D4B88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3EE76783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Les structures d'animation reçoivent 50 % de subventions supplémentaires du canton pour les frais de personnel.</w:t>
            </w:r>
          </w:p>
          <w:p w14:paraId="4E7AF4E4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5E11A2AC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8423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lastRenderedPageBreak/>
              <w:t xml:space="preserve">Délégué·e cantonal·e à l’enfance et à </w:t>
            </w:r>
            <w:r w:rsidRPr="00E94948">
              <w:rPr>
                <w:lang w:val="fr-CH"/>
              </w:rPr>
              <w:lastRenderedPageBreak/>
              <w:t xml:space="preserve">la jeunesse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22E1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lastRenderedPageBreak/>
              <w:t xml:space="preserve">Fédération/association cantonale et nationale de </w:t>
            </w:r>
            <w:r w:rsidRPr="00E94948">
              <w:rPr>
                <w:lang w:val="fr-CH"/>
              </w:rPr>
              <w:lastRenderedPageBreak/>
              <w:t>l’animation socioculturelle enfance et jeunesse</w:t>
            </w:r>
          </w:p>
          <w:p w14:paraId="79630EB7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81C8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lastRenderedPageBreak/>
              <w:t xml:space="preserve">Fédération/association cantonale de l’animation </w:t>
            </w:r>
            <w:r w:rsidRPr="00E94948">
              <w:rPr>
                <w:lang w:val="fr-CH"/>
              </w:rPr>
              <w:lastRenderedPageBreak/>
              <w:t xml:space="preserve">socioculturelle enfance et jeunesse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DF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lastRenderedPageBreak/>
              <w:t>20’000 CHF</w:t>
            </w:r>
          </w:p>
          <w:p w14:paraId="22F54476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3650287A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3C2DA058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3D6D2982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1FDE3C64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2BBF8BD7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6E6483D4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21225C38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3E38A217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1DAF2CB7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64533295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66C8709E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32954C38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2499CC9F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Environ 50'000 CHF par commune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628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lastRenderedPageBreak/>
              <w:t xml:space="preserve">Une augmentation des moyens pour </w:t>
            </w:r>
            <w:r w:rsidRPr="00E94948">
              <w:rPr>
                <w:lang w:val="fr-CH"/>
              </w:rPr>
              <w:lastRenderedPageBreak/>
              <w:t>cette mesure est bien possible.</w:t>
            </w:r>
          </w:p>
          <w:p w14:paraId="64FDB090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736B81D1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7E601247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46AA289A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08E46AB3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3DDE04D5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096C34E0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</w:p>
          <w:p w14:paraId="17353285" w14:textId="77777777" w:rsidR="00E94948" w:rsidRPr="00E94948" w:rsidRDefault="00E94948" w:rsidP="009D4BF3">
            <w:pPr>
              <w:pStyle w:val="TabelleText"/>
              <w:rPr>
                <w:lang w:val="fr-CH"/>
              </w:rPr>
            </w:pPr>
            <w:r w:rsidRPr="00E94948">
              <w:rPr>
                <w:lang w:val="fr-CH"/>
              </w:rPr>
              <w:t>Le financement cantonal de cette mesure n’est pas clair.</w:t>
            </w:r>
          </w:p>
        </w:tc>
      </w:tr>
      <w:tr w:rsidR="00E94948" w:rsidRPr="00EC68FC" w14:paraId="39984E62" w14:textId="77777777" w:rsidTr="009D4BF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DF0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22A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504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989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9DE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F1B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742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0C3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DE4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</w:tr>
      <w:tr w:rsidR="00E94948" w:rsidRPr="00EC68FC" w14:paraId="2C3AE22F" w14:textId="77777777" w:rsidTr="009D4BF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52D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570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E94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507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F65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E6F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533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629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F1F3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</w:tr>
      <w:tr w:rsidR="00E94948" w:rsidRPr="00EC68FC" w14:paraId="79F7EC68" w14:textId="77777777" w:rsidTr="009D4BF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822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FFF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B5D6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888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190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815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DE25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3FB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30D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</w:tr>
      <w:tr w:rsidR="00E94948" w:rsidRPr="00EC68FC" w14:paraId="09F4211A" w14:textId="77777777" w:rsidTr="009D4BF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4F3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457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AB7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F4A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EA9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7C7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17A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167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E78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</w:tr>
      <w:tr w:rsidR="00E94948" w:rsidRPr="00EC68FC" w14:paraId="0B728514" w14:textId="77777777" w:rsidTr="009D4BF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C10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5CE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A34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9D5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4C7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EA3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C9C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BC2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836" w14:textId="77777777" w:rsidR="00E94948" w:rsidRPr="00E94948" w:rsidRDefault="00E94948" w:rsidP="009D4BF3">
            <w:pPr>
              <w:pStyle w:val="Text"/>
              <w:rPr>
                <w:lang w:val="fr-CH"/>
              </w:rPr>
            </w:pPr>
          </w:p>
        </w:tc>
      </w:tr>
    </w:tbl>
    <w:p w14:paraId="4368125A" w14:textId="77777777" w:rsidR="00E94948" w:rsidRPr="00E94948" w:rsidRDefault="00E94948" w:rsidP="00E94948">
      <w:pPr>
        <w:pStyle w:val="Text"/>
        <w:rPr>
          <w:highlight w:val="yellow"/>
          <w:lang w:val="fr-CH"/>
        </w:rPr>
      </w:pPr>
    </w:p>
    <w:p w14:paraId="4CE90E6D" w14:textId="7AE4D1AC" w:rsidR="00FC11F3" w:rsidRPr="00E94948" w:rsidRDefault="00FC11F3" w:rsidP="00E94948">
      <w:pPr>
        <w:rPr>
          <w:lang w:val="fr-CH"/>
        </w:rPr>
      </w:pPr>
    </w:p>
    <w:sectPr w:rsidR="00FC11F3" w:rsidRPr="00E94948" w:rsidSect="00B9257D">
      <w:headerReference w:type="default" r:id="rId11"/>
      <w:footerReference w:type="default" r:id="rId12"/>
      <w:pgSz w:w="11907" w:h="16840" w:code="9"/>
      <w:pgMar w:top="1134" w:right="1418" w:bottom="96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317A" w14:textId="77777777" w:rsidR="000327BC" w:rsidRDefault="000327BC" w:rsidP="00542F0A">
      <w:r>
        <w:separator/>
      </w:r>
    </w:p>
  </w:endnote>
  <w:endnote w:type="continuationSeparator" w:id="0">
    <w:p w14:paraId="64A99B15" w14:textId="77777777" w:rsidR="000327BC" w:rsidRDefault="000327BC" w:rsidP="00542F0A">
      <w:r>
        <w:continuationSeparator/>
      </w:r>
    </w:p>
  </w:endnote>
  <w:endnote w:type="continuationNotice" w:id="1">
    <w:p w14:paraId="383F224A" w14:textId="77777777" w:rsidR="000327BC" w:rsidRDefault="000327B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08175532" w:rsidR="00032834" w:rsidRDefault="009B22D6">
    <w:pPr>
      <w:pStyle w:val="Pieddepage"/>
      <w:jc w:val="right"/>
    </w:pPr>
    <w:r>
      <w:t>Page</w:t>
    </w:r>
    <w:r w:rsidR="00032834">
      <w:t xml:space="preserve">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773F06" w:rsidRPr="00773F06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FB29" w14:textId="77777777" w:rsidR="000327BC" w:rsidRDefault="000327BC" w:rsidP="00542F0A">
      <w:r>
        <w:separator/>
      </w:r>
    </w:p>
  </w:footnote>
  <w:footnote w:type="continuationSeparator" w:id="0">
    <w:p w14:paraId="0E98A397" w14:textId="77777777" w:rsidR="000327BC" w:rsidRDefault="000327BC" w:rsidP="00542F0A">
      <w:r>
        <w:continuationSeparator/>
      </w:r>
    </w:p>
  </w:footnote>
  <w:footnote w:type="continuationNotice" w:id="1">
    <w:p w14:paraId="78DDEA51" w14:textId="77777777" w:rsidR="000327BC" w:rsidRDefault="000327B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FFA0" w14:textId="77777777" w:rsidR="00EA7042" w:rsidRPr="00542690" w:rsidRDefault="00EA7042" w:rsidP="00EA7042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2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6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36"/>
  </w:num>
  <w:num w:numId="5">
    <w:abstractNumId w:val="31"/>
  </w:num>
  <w:num w:numId="6">
    <w:abstractNumId w:val="3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17"/>
  </w:num>
  <w:num w:numId="12">
    <w:abstractNumId w:val="0"/>
  </w:num>
  <w:num w:numId="13">
    <w:abstractNumId w:val="38"/>
  </w:num>
  <w:num w:numId="14">
    <w:abstractNumId w:val="37"/>
  </w:num>
  <w:num w:numId="15">
    <w:abstractNumId w:val="22"/>
  </w:num>
  <w:num w:numId="16">
    <w:abstractNumId w:val="4"/>
  </w:num>
  <w:num w:numId="17">
    <w:abstractNumId w:val="19"/>
  </w:num>
  <w:num w:numId="18">
    <w:abstractNumId w:val="14"/>
  </w:num>
  <w:num w:numId="19">
    <w:abstractNumId w:val="29"/>
  </w:num>
  <w:num w:numId="20">
    <w:abstractNumId w:val="20"/>
  </w:num>
  <w:num w:numId="21">
    <w:abstractNumId w:val="8"/>
  </w:num>
  <w:num w:numId="22">
    <w:abstractNumId w:val="6"/>
  </w:num>
  <w:num w:numId="23">
    <w:abstractNumId w:val="13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</w:num>
  <w:num w:numId="35">
    <w:abstractNumId w:val="3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7BC"/>
    <w:rsid w:val="00032834"/>
    <w:rsid w:val="00032ACB"/>
    <w:rsid w:val="00032E68"/>
    <w:rsid w:val="00032F05"/>
    <w:rsid w:val="00032F62"/>
    <w:rsid w:val="000330FA"/>
    <w:rsid w:val="00033294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0EC2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AFB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42D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475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4FE3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24E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7B4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E18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54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6F5A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24C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8B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6FFD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3FC4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8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557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06A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8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850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39B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10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3F06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68D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955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2D6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9F3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4B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66FA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49C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47B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B41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57D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41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58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6E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9C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3DF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D22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A51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7B1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3D83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669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09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A39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48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04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8FC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AC2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05A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1F3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Body Text First Indent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266F5A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qFormat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qFormat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qFormat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21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6F5A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uiPriority w:val="99"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uiPriority w:val="99"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qFormat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qFormat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uiPriority w:val="99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uiPriority w:val="99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uiPriority w:val="99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uiPriority w:val="99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uiPriority w:val="99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iPriority w:val="99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uiPriority w:val="99"/>
    <w:qFormat/>
    <w:rsid w:val="00582455"/>
  </w:style>
  <w:style w:type="paragraph" w:customStyle="1" w:styleId="Ausprgungen">
    <w:name w:val="Ausprägungen"/>
    <w:basedOn w:val="Normal"/>
    <w:uiPriority w:val="99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uiPriority w:val="99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uiPriority w:val="99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uiPriority w:val="99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uiPriority w:val="99"/>
    <w:rsid w:val="00352938"/>
    <w:pPr>
      <w:numPr>
        <w:numId w:val="19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20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22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uiPriority w:val="99"/>
    <w:qFormat/>
    <w:rsid w:val="007C1410"/>
    <w:pPr>
      <w:keepNext/>
      <w:numPr>
        <w:numId w:val="23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1AFB"/>
    <w:rPr>
      <w:color w:val="605E5C"/>
      <w:shd w:val="clear" w:color="auto" w:fill="E1DFDD"/>
    </w:rPr>
  </w:style>
  <w:style w:type="character" w:customStyle="1" w:styleId="Titre6Car1">
    <w:name w:val="Titre 6 Car1"/>
    <w:aliases w:val="nn Car1"/>
    <w:basedOn w:val="Policepardfaut"/>
    <w:uiPriority w:val="99"/>
    <w:semiHidden/>
    <w:rsid w:val="00091A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rsid w:val="00091AFB"/>
    <w:rPr>
      <w:rFonts w:ascii="Times New Roman" w:hAnsi="Times New Roman"/>
    </w:rPr>
  </w:style>
  <w:style w:type="character" w:customStyle="1" w:styleId="Titre7Car1">
    <w:name w:val="Titre 7 Car1"/>
    <w:aliases w:val="nnn Car1"/>
    <w:basedOn w:val="Policepardfaut"/>
    <w:uiPriority w:val="99"/>
    <w:semiHidden/>
    <w:rsid w:val="00091AF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itationCar1">
    <w:name w:val="Citation Car1"/>
    <w:aliases w:val="Zitat im Text Car1"/>
    <w:basedOn w:val="Policepardfaut"/>
    <w:uiPriority w:val="29"/>
    <w:rsid w:val="00091AFB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91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8CFC4-303F-40A8-9840-B5109F5C3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Erneuerung der TVA</vt:lpstr>
      <vt:lpstr>Erneuerung der TVA</vt:lpstr>
      <vt:lpstr>        Vorlage Leitfragen (Option 3)</vt:lpstr>
    </vt:vector>
  </TitlesOfParts>
  <Company>Fachhochschule Nordwestschweiz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5</cp:revision>
  <cp:lastPrinted>2018-11-25T15:47:00Z</cp:lastPrinted>
  <dcterms:created xsi:type="dcterms:W3CDTF">2022-01-18T15:28:00Z</dcterms:created>
  <dcterms:modified xsi:type="dcterms:W3CDTF">2022-01-18T21:04:00Z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